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5" w:rsidRPr="006A1F5E" w:rsidRDefault="00025005" w:rsidP="00025005">
      <w:pPr>
        <w:jc w:val="center"/>
        <w:rPr>
          <w:sz w:val="28"/>
          <w:szCs w:val="28"/>
        </w:rPr>
      </w:pPr>
      <w:bookmarkStart w:id="0" w:name="_GoBack"/>
      <w:r w:rsidRPr="006A1F5E">
        <w:rPr>
          <w:sz w:val="28"/>
          <w:szCs w:val="28"/>
        </w:rPr>
        <w:t>UWAGA STUDENCI</w:t>
      </w:r>
    </w:p>
    <w:p w:rsidR="00025005" w:rsidRPr="006A1F5E" w:rsidRDefault="00025005">
      <w:pPr>
        <w:rPr>
          <w:sz w:val="28"/>
          <w:szCs w:val="28"/>
        </w:rPr>
      </w:pPr>
    </w:p>
    <w:p w:rsidR="00025005" w:rsidRPr="006A1F5E" w:rsidRDefault="00025005" w:rsidP="00025005">
      <w:pPr>
        <w:ind w:firstLine="708"/>
        <w:jc w:val="both"/>
        <w:rPr>
          <w:sz w:val="28"/>
          <w:szCs w:val="28"/>
        </w:rPr>
      </w:pPr>
      <w:r w:rsidRPr="006A1F5E">
        <w:rPr>
          <w:sz w:val="28"/>
          <w:szCs w:val="28"/>
        </w:rPr>
        <w:t>Wg. nowych szczegółowych zasad studiowania na Wydziale Lingwistyki Stosowanej od stycznia 2018  r. podania należy składać w określonych terminach, tj.</w:t>
      </w:r>
    </w:p>
    <w:p w:rsidR="00025005" w:rsidRPr="006A1F5E" w:rsidRDefault="00025005" w:rsidP="00025005">
      <w:pPr>
        <w:jc w:val="both"/>
        <w:rPr>
          <w:sz w:val="28"/>
          <w:szCs w:val="28"/>
        </w:rPr>
      </w:pPr>
    </w:p>
    <w:p w:rsidR="00025005" w:rsidRPr="006A1F5E" w:rsidRDefault="00025005" w:rsidP="00025005">
      <w:pPr>
        <w:jc w:val="both"/>
        <w:rPr>
          <w:sz w:val="28"/>
          <w:szCs w:val="28"/>
        </w:rPr>
      </w:pPr>
      <w:r w:rsidRPr="006A1F5E">
        <w:rPr>
          <w:sz w:val="28"/>
          <w:szCs w:val="28"/>
        </w:rPr>
        <w:t>- wpis warunkowy – nie później niż 7 dni po zakończeniu sesji poprawkowej</w:t>
      </w:r>
    </w:p>
    <w:p w:rsidR="00025005" w:rsidRPr="006A1F5E" w:rsidRDefault="00025005" w:rsidP="00025005">
      <w:pPr>
        <w:jc w:val="both"/>
        <w:rPr>
          <w:sz w:val="28"/>
          <w:szCs w:val="28"/>
        </w:rPr>
      </w:pPr>
      <w:r w:rsidRPr="006A1F5E">
        <w:rPr>
          <w:sz w:val="28"/>
          <w:szCs w:val="28"/>
        </w:rPr>
        <w:t xml:space="preserve">- powtarzanie etapu studiów - </w:t>
      </w:r>
      <w:r w:rsidRPr="006A1F5E">
        <w:rPr>
          <w:sz w:val="28"/>
          <w:szCs w:val="28"/>
        </w:rPr>
        <w:t>nie później niż</w:t>
      </w:r>
      <w:r w:rsidRPr="006A1F5E">
        <w:rPr>
          <w:sz w:val="28"/>
          <w:szCs w:val="28"/>
        </w:rPr>
        <w:t xml:space="preserve"> </w:t>
      </w:r>
      <w:r w:rsidRPr="006A1F5E">
        <w:rPr>
          <w:sz w:val="28"/>
          <w:szCs w:val="28"/>
        </w:rPr>
        <w:t>7 dni po zakończeniu sesji poprawkowej</w:t>
      </w:r>
    </w:p>
    <w:p w:rsidR="00025005" w:rsidRPr="006A1F5E" w:rsidRDefault="00025005" w:rsidP="00025005">
      <w:pPr>
        <w:jc w:val="both"/>
        <w:rPr>
          <w:sz w:val="28"/>
          <w:szCs w:val="28"/>
        </w:rPr>
      </w:pPr>
      <w:r w:rsidRPr="006A1F5E">
        <w:rPr>
          <w:sz w:val="28"/>
          <w:szCs w:val="28"/>
        </w:rPr>
        <w:t xml:space="preserve">- wznowienie studiów - </w:t>
      </w:r>
      <w:r w:rsidRPr="006A1F5E">
        <w:rPr>
          <w:sz w:val="28"/>
          <w:szCs w:val="28"/>
        </w:rPr>
        <w:t>nie później niż</w:t>
      </w:r>
      <w:r w:rsidRPr="006A1F5E">
        <w:rPr>
          <w:sz w:val="28"/>
          <w:szCs w:val="28"/>
        </w:rPr>
        <w:t xml:space="preserve"> 2 tygodnie po rozpoczęciu semestru. Termin ten nie dotyczy osób wznawiających studia w celu zaliczenia seminarium dyplomowego.</w:t>
      </w:r>
    </w:p>
    <w:p w:rsidR="00025005" w:rsidRPr="006A1F5E" w:rsidRDefault="00025005" w:rsidP="00025005">
      <w:pPr>
        <w:jc w:val="both"/>
        <w:rPr>
          <w:sz w:val="28"/>
          <w:szCs w:val="28"/>
        </w:rPr>
      </w:pPr>
      <w:r w:rsidRPr="006A1F5E">
        <w:rPr>
          <w:sz w:val="28"/>
          <w:szCs w:val="28"/>
        </w:rPr>
        <w:t>- ITS – do 14 dni od rozpoczęcia semestru</w:t>
      </w:r>
    </w:p>
    <w:p w:rsidR="00025005" w:rsidRPr="006A1F5E" w:rsidRDefault="00025005" w:rsidP="00025005">
      <w:pPr>
        <w:jc w:val="both"/>
        <w:rPr>
          <w:sz w:val="28"/>
          <w:szCs w:val="28"/>
        </w:rPr>
      </w:pPr>
      <w:r w:rsidRPr="006A1F5E">
        <w:rPr>
          <w:sz w:val="28"/>
          <w:szCs w:val="28"/>
        </w:rPr>
        <w:t xml:space="preserve">- kontynuacja ITS - </w:t>
      </w:r>
      <w:r w:rsidRPr="006A1F5E">
        <w:rPr>
          <w:sz w:val="28"/>
          <w:szCs w:val="28"/>
        </w:rPr>
        <w:t>nie później niż</w:t>
      </w:r>
      <w:r w:rsidRPr="006A1F5E">
        <w:rPr>
          <w:sz w:val="28"/>
          <w:szCs w:val="28"/>
        </w:rPr>
        <w:t xml:space="preserve"> 7 dni po zakończeniu sesji poprawkowej</w:t>
      </w:r>
    </w:p>
    <w:p w:rsidR="00025005" w:rsidRPr="006A1F5E" w:rsidRDefault="00025005" w:rsidP="00025005">
      <w:pPr>
        <w:jc w:val="both"/>
        <w:rPr>
          <w:sz w:val="28"/>
          <w:szCs w:val="28"/>
        </w:rPr>
      </w:pPr>
      <w:r w:rsidRPr="006A1F5E">
        <w:rPr>
          <w:sz w:val="28"/>
          <w:szCs w:val="28"/>
        </w:rPr>
        <w:t xml:space="preserve">- zmiana formy studiów - </w:t>
      </w:r>
      <w:r w:rsidRPr="006A1F5E">
        <w:rPr>
          <w:sz w:val="28"/>
          <w:szCs w:val="28"/>
        </w:rPr>
        <w:t>nie później niż</w:t>
      </w:r>
      <w:r w:rsidRPr="006A1F5E">
        <w:rPr>
          <w:sz w:val="28"/>
          <w:szCs w:val="28"/>
        </w:rPr>
        <w:t xml:space="preserve"> 3 tygodnie po rozpoczęciu semestru</w:t>
      </w:r>
    </w:p>
    <w:bookmarkEnd w:id="0"/>
    <w:p w:rsidR="00025005" w:rsidRDefault="00025005" w:rsidP="00025005">
      <w:pPr>
        <w:jc w:val="both"/>
      </w:pPr>
    </w:p>
    <w:p w:rsidR="00025005" w:rsidRDefault="00025005" w:rsidP="00025005">
      <w:pPr>
        <w:jc w:val="both"/>
      </w:pPr>
    </w:p>
    <w:sectPr w:rsidR="0002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05"/>
    <w:rsid w:val="00025005"/>
    <w:rsid w:val="00380D6A"/>
    <w:rsid w:val="00523AB3"/>
    <w:rsid w:val="006A1F5E"/>
    <w:rsid w:val="00A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Sosińska</dc:creator>
  <cp:lastModifiedBy>Sosińska</cp:lastModifiedBy>
  <cp:revision>2</cp:revision>
  <dcterms:created xsi:type="dcterms:W3CDTF">2018-03-05T11:42:00Z</dcterms:created>
  <dcterms:modified xsi:type="dcterms:W3CDTF">2018-03-05T11:56:00Z</dcterms:modified>
</cp:coreProperties>
</file>